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F7C4" w14:textId="5864D14F" w:rsidR="008E467D" w:rsidRPr="008E467D" w:rsidRDefault="008E467D" w:rsidP="008E467D">
      <w:pPr>
        <w:pStyle w:val="Oformateradtext"/>
        <w:rPr>
          <w:b/>
          <w:bCs/>
        </w:rPr>
      </w:pPr>
      <w:r w:rsidRPr="008E467D">
        <w:rPr>
          <w:b/>
          <w:bCs/>
        </w:rPr>
        <w:t>Valberedningen förslag</w:t>
      </w:r>
    </w:p>
    <w:p w14:paraId="4027532A" w14:textId="77777777" w:rsidR="008E467D" w:rsidRDefault="008E467D" w:rsidP="008E467D">
      <w:pPr>
        <w:pStyle w:val="Oformateradtext"/>
      </w:pPr>
    </w:p>
    <w:p w14:paraId="7752FBE8" w14:textId="3F96643E" w:rsidR="008E467D" w:rsidRDefault="008E467D" w:rsidP="008E467D">
      <w:pPr>
        <w:pStyle w:val="Oformateradtext"/>
        <w:spacing w:line="276" w:lineRule="auto"/>
      </w:pPr>
      <w:r>
        <w:t>Ordförande</w:t>
      </w:r>
      <w:r>
        <w:t>:</w:t>
      </w:r>
      <w:r>
        <w:t xml:space="preserve"> </w:t>
      </w:r>
      <w:proofErr w:type="spellStart"/>
      <w:r>
        <w:t>Bragi</w:t>
      </w:r>
      <w:proofErr w:type="spellEnd"/>
      <w:r>
        <w:t xml:space="preserve"> </w:t>
      </w:r>
      <w:proofErr w:type="spellStart"/>
      <w:r>
        <w:t>Olafssen</w:t>
      </w:r>
      <w:proofErr w:type="spellEnd"/>
      <w:r>
        <w:t xml:space="preserve"> </w:t>
      </w:r>
    </w:p>
    <w:p w14:paraId="4596EE17" w14:textId="52847C03" w:rsidR="008E467D" w:rsidRDefault="008E467D" w:rsidP="008E467D">
      <w:pPr>
        <w:pStyle w:val="Oformateradtext"/>
        <w:spacing w:line="276" w:lineRule="auto"/>
      </w:pPr>
      <w:r>
        <w:t>Kassör</w:t>
      </w:r>
      <w:r>
        <w:t xml:space="preserve">: </w:t>
      </w:r>
      <w:r>
        <w:t xml:space="preserve">Lotta </w:t>
      </w:r>
      <w:proofErr w:type="spellStart"/>
      <w:r>
        <w:t>Michols</w:t>
      </w:r>
      <w:proofErr w:type="spellEnd"/>
      <w:r>
        <w:t xml:space="preserve"> </w:t>
      </w:r>
    </w:p>
    <w:p w14:paraId="4A38B71B" w14:textId="4F5224D7" w:rsidR="008E467D" w:rsidRDefault="008E467D" w:rsidP="008E467D">
      <w:pPr>
        <w:pStyle w:val="Oformateradtext"/>
        <w:spacing w:line="276" w:lineRule="auto"/>
      </w:pPr>
      <w:r>
        <w:t>N</w:t>
      </w:r>
      <w:r>
        <w:t>y</w:t>
      </w:r>
      <w:r>
        <w:t xml:space="preserve"> ledamot</w:t>
      </w:r>
      <w:r>
        <w:t>:</w:t>
      </w:r>
      <w:r>
        <w:t xml:space="preserve"> </w:t>
      </w:r>
      <w:proofErr w:type="spellStart"/>
      <w:r>
        <w:t>Carro</w:t>
      </w:r>
      <w:proofErr w:type="spellEnd"/>
      <w:r>
        <w:t xml:space="preserve"> Sahlin</w:t>
      </w:r>
    </w:p>
    <w:p w14:paraId="7CD55CF9" w14:textId="0790809C" w:rsidR="008E467D" w:rsidRDefault="008E467D" w:rsidP="008E467D">
      <w:pPr>
        <w:pStyle w:val="Oformateradtext"/>
        <w:spacing w:line="276" w:lineRule="auto"/>
      </w:pPr>
      <w:r>
        <w:t>Omval</w:t>
      </w:r>
      <w:r>
        <w:t>:</w:t>
      </w:r>
      <w:r>
        <w:t xml:space="preserve"> ledamot Camilla Laursen</w:t>
      </w:r>
    </w:p>
    <w:p w14:paraId="205CB851" w14:textId="38F0885D" w:rsidR="008E467D" w:rsidRDefault="008E467D" w:rsidP="008E467D">
      <w:pPr>
        <w:pStyle w:val="Oformateradtext"/>
        <w:spacing w:line="276" w:lineRule="auto"/>
      </w:pPr>
      <w:r>
        <w:t>Revisor</w:t>
      </w:r>
      <w:r>
        <w:t xml:space="preserve">: </w:t>
      </w:r>
      <w:r>
        <w:t xml:space="preserve">Peter Gustavsson fortsätter </w:t>
      </w:r>
    </w:p>
    <w:p w14:paraId="2017B8A5" w14:textId="35641E16" w:rsidR="008E467D" w:rsidRDefault="008E467D" w:rsidP="008E467D">
      <w:pPr>
        <w:pStyle w:val="Oformateradtext"/>
        <w:spacing w:line="276" w:lineRule="auto"/>
      </w:pPr>
      <w:r>
        <w:t>Revisor</w:t>
      </w:r>
      <w:r>
        <w:t xml:space="preserve">: </w:t>
      </w:r>
      <w:r>
        <w:t>Mikael Skansfors</w:t>
      </w:r>
    </w:p>
    <w:p w14:paraId="491354C7" w14:textId="73DF0F12" w:rsidR="008E467D" w:rsidRDefault="008E467D" w:rsidP="008E467D">
      <w:pPr>
        <w:pStyle w:val="Oformateradtext"/>
        <w:spacing w:line="276" w:lineRule="auto"/>
      </w:pPr>
      <w:r>
        <w:t>Revisor</w:t>
      </w:r>
      <w:r>
        <w:t xml:space="preserve"> </w:t>
      </w:r>
      <w:r>
        <w:t>sup</w:t>
      </w:r>
      <w:r>
        <w:t>p</w:t>
      </w:r>
      <w:r>
        <w:t>leant</w:t>
      </w:r>
      <w:r>
        <w:t xml:space="preserve">: </w:t>
      </w:r>
      <w:r>
        <w:t xml:space="preserve">Åsa </w:t>
      </w:r>
      <w:proofErr w:type="spellStart"/>
      <w:r>
        <w:t>Rönning</w:t>
      </w:r>
      <w:proofErr w:type="spellEnd"/>
    </w:p>
    <w:p w14:paraId="05A83109" w14:textId="4C657D3B" w:rsidR="008E467D" w:rsidRDefault="008E467D" w:rsidP="008E467D">
      <w:pPr>
        <w:pStyle w:val="Oformateradtext"/>
        <w:spacing w:line="276" w:lineRule="auto"/>
      </w:pPr>
      <w:r>
        <w:t>Valberedning</w:t>
      </w:r>
      <w:r>
        <w:t>:</w:t>
      </w:r>
      <w:r>
        <w:t xml:space="preserve"> Annika Hedberg, Rebecca Ivarsson, Johanna Bergeå</w:t>
      </w:r>
    </w:p>
    <w:p w14:paraId="206DD879" w14:textId="77777777" w:rsidR="008E467D" w:rsidRDefault="008E467D" w:rsidP="008E467D">
      <w:pPr>
        <w:pStyle w:val="Oformateradtext"/>
      </w:pPr>
    </w:p>
    <w:p w14:paraId="23BD7CFF" w14:textId="64633552" w:rsidR="002642E0" w:rsidRPr="00625B2E" w:rsidRDefault="002642E0" w:rsidP="00625B2E">
      <w:pPr>
        <w:pStyle w:val="Brdtext"/>
      </w:pPr>
    </w:p>
    <w:sectPr w:rsidR="002642E0" w:rsidRPr="0062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D4EB9" w14:textId="77777777" w:rsidR="00D64E18" w:rsidRDefault="00D64E18" w:rsidP="00561F22">
      <w:r>
        <w:separator/>
      </w:r>
    </w:p>
  </w:endnote>
  <w:endnote w:type="continuationSeparator" w:id="0">
    <w:p w14:paraId="129DC488" w14:textId="77777777" w:rsidR="00D64E18" w:rsidRDefault="00D64E18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5BE11" w14:textId="77777777" w:rsidR="00D64E18" w:rsidRDefault="00D64E18" w:rsidP="00561F22">
      <w:r>
        <w:separator/>
      </w:r>
    </w:p>
  </w:footnote>
  <w:footnote w:type="continuationSeparator" w:id="0">
    <w:p w14:paraId="7CD64298" w14:textId="77777777" w:rsidR="00D64E18" w:rsidRDefault="00D64E18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D"/>
    <w:rsid w:val="000944E6"/>
    <w:rsid w:val="00201C91"/>
    <w:rsid w:val="00247A3E"/>
    <w:rsid w:val="00260576"/>
    <w:rsid w:val="002642E0"/>
    <w:rsid w:val="003038D4"/>
    <w:rsid w:val="00561F22"/>
    <w:rsid w:val="00625B2E"/>
    <w:rsid w:val="006A677D"/>
    <w:rsid w:val="006B1085"/>
    <w:rsid w:val="006F467C"/>
    <w:rsid w:val="00854CF7"/>
    <w:rsid w:val="008E467D"/>
    <w:rsid w:val="00941654"/>
    <w:rsid w:val="00A322C5"/>
    <w:rsid w:val="00D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0AB9"/>
  <w15:chartTrackingRefBased/>
  <w15:docId w15:val="{78DCE48A-B95E-482A-B743-0B9E1019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E467D"/>
    <w:rPr>
      <w:rFonts w:ascii="Arial" w:eastAsia="Times New Roman" w:hAnsi="Arial" w:cs="Consolas"/>
      <w:sz w:val="24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E467D"/>
    <w:rPr>
      <w:rFonts w:ascii="Arial" w:eastAsia="Times New Roman" w:hAnsi="Arial" w:cs="Consolas"/>
      <w:sz w:val="24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Bergeå</dc:creator>
  <cp:keywords/>
  <dc:description/>
  <cp:lastModifiedBy>Johanna Bergeå</cp:lastModifiedBy>
  <cp:revision>1</cp:revision>
  <dcterms:created xsi:type="dcterms:W3CDTF">2022-03-04T06:01:00Z</dcterms:created>
  <dcterms:modified xsi:type="dcterms:W3CDTF">2022-03-04T06:12:00Z</dcterms:modified>
</cp:coreProperties>
</file>